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3242D" w14:textId="47D8E806" w:rsidR="008122CE" w:rsidRDefault="008122CE" w:rsidP="008122CE">
      <w:r>
        <w:rPr>
          <w:rFonts w:ascii="方正小标宋简体" w:eastAsia="方正小标宋简体" w:hAnsi="方正小标宋简体" w:cs="方正小标宋简体" w:hint="eastAsia"/>
          <w:bCs/>
          <w:kern w:val="0"/>
          <w:sz w:val="44"/>
          <w:szCs w:val="44"/>
        </w:rPr>
        <w:t>青岛高新职业学校（青岛市理工高级中学）</w:t>
      </w:r>
    </w:p>
    <w:p w14:paraId="6CC7F547" w14:textId="167A0A4B" w:rsidR="008122CE" w:rsidRDefault="008122CE" w:rsidP="008122CE">
      <w:pPr>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防火巡查、检查制度</w:t>
      </w:r>
    </w:p>
    <w:p w14:paraId="3AA0F6F3" w14:textId="77777777" w:rsidR="008122CE" w:rsidRDefault="008122CE" w:rsidP="008122CE">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1、防火巡查人员由专职管理和保安员担任。</w:t>
      </w:r>
    </w:p>
    <w:p w14:paraId="4C2EABB5" w14:textId="77777777" w:rsidR="008122CE" w:rsidRDefault="008122CE" w:rsidP="008122CE">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2、防火巡查应每2小时进行一次。</w:t>
      </w:r>
    </w:p>
    <w:p w14:paraId="357E1A04" w14:textId="77777777" w:rsidR="008122CE" w:rsidRDefault="008122CE" w:rsidP="008122CE">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3、各部门的防火巡查有在岗的防火责任人、员工对辖区岗位的消防安全状况、安全操作执行情况进行检查。</w:t>
      </w:r>
    </w:p>
    <w:p w14:paraId="41B8EE6F" w14:textId="77777777" w:rsidR="008122CE" w:rsidRDefault="008122CE" w:rsidP="008122CE">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4、施工时应当对施工现场进行检查，消除隐患火种。</w:t>
      </w:r>
    </w:p>
    <w:p w14:paraId="6E9FF023" w14:textId="77777777" w:rsidR="008122CE" w:rsidRDefault="008122CE" w:rsidP="008122CE">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5、防火巡查人员应及时纠正违章行为，妥善处置火灾隐患。无法处置时，应当立即报告科领导。</w:t>
      </w:r>
    </w:p>
    <w:p w14:paraId="08CC6A6D" w14:textId="77777777" w:rsidR="008122CE" w:rsidRDefault="008122CE" w:rsidP="008122CE">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6、发现初期火灾立即报警，并及时组织进行扑救。</w:t>
      </w:r>
    </w:p>
    <w:p w14:paraId="251B86E1" w14:textId="77777777" w:rsidR="008122CE" w:rsidRDefault="008122CE" w:rsidP="008122CE">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防火巡查内容：（1）用火有点有无违章情况。（2）安全出口、疏散通道是否畅通、安全疏散指示标志、应急照明是否完好。（3）消防设施、七彩和消防安全标志在位、完好。（4）常闭市防火门是否处于关闭状态、防火门前和消防通道是否堆放物品影响使用。（5）消防安全重点部位的人员在岗在位情况。（6）其他消防安全情况。</w:t>
      </w:r>
    </w:p>
    <w:p w14:paraId="2C1230D1" w14:textId="77777777" w:rsidR="008122CE" w:rsidRDefault="008122CE" w:rsidP="008122CE">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8、防火巡查人员应填写巡查记录，巡查人员及其主管人员应在巡查记录上签名。</w:t>
      </w:r>
    </w:p>
    <w:p w14:paraId="50E79BEA" w14:textId="77777777" w:rsidR="008122CE" w:rsidRDefault="008122CE" w:rsidP="008122CE">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9、发现火灾隐患应及时填写火灾隐患整改通知书，并督促整改。定期防火检查制度：</w:t>
      </w:r>
    </w:p>
    <w:p w14:paraId="60553F9D" w14:textId="53FED531" w:rsidR="008122CE" w:rsidRDefault="008122CE" w:rsidP="008122CE">
      <w:pPr>
        <w:widowControl/>
        <w:spacing w:line="540" w:lineRule="exact"/>
        <w:ind w:firstLineChars="200" w:firstLine="640"/>
        <w:jc w:val="left"/>
        <w:rPr>
          <w:rFonts w:ascii="仿宋_GB2312" w:eastAsia="仿宋_GB2312" w:hAnsi="仿宋_GB2312" w:cs="仿宋_GB2312"/>
          <w:kern w:val="0"/>
          <w:sz w:val="32"/>
          <w:szCs w:val="32"/>
        </w:rPr>
      </w:pPr>
      <w:bookmarkStart w:id="0" w:name="_GoBack"/>
      <w:bookmarkEnd w:id="0"/>
      <w:r>
        <w:rPr>
          <w:rFonts w:ascii="仿宋_GB2312" w:eastAsia="仿宋_GB2312" w:hAnsi="仿宋_GB2312" w:cs="仿宋_GB2312" w:hint="eastAsia"/>
          <w:kern w:val="0"/>
          <w:sz w:val="32"/>
          <w:szCs w:val="32"/>
        </w:rPr>
        <w:t>10、学校实行定期防火检查制度，每月的最后一个周进行防火检查，防火检查由消防安全管理人组织，各部门负责人参加，保卫部负责通知，并做好防火检查记录。寒暑假、春节、</w:t>
      </w:r>
      <w:r>
        <w:rPr>
          <w:rFonts w:ascii="仿宋_GB2312" w:eastAsia="仿宋_GB2312" w:hAnsi="仿宋_GB2312" w:cs="仿宋_GB2312" w:hint="eastAsia"/>
          <w:kern w:val="0"/>
          <w:sz w:val="32"/>
          <w:szCs w:val="32"/>
        </w:rPr>
        <w:lastRenderedPageBreak/>
        <w:t>元旦、“五一”“ 十一”等重要节假日的防火检查由消防安全责任人负责组织。</w:t>
      </w:r>
    </w:p>
    <w:p w14:paraId="2A7633B3" w14:textId="77777777" w:rsidR="008122CE" w:rsidRDefault="008122CE" w:rsidP="008122CE">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11、防火检查的内容包括：火灾隐患的整改情况以及防范措施的落实情况；安全疏散通道、疏散指示标志、应急照明和安全出口情况；消防车通道、消防水源情况；灭火器材配置及有效情况；用火、用电有无违章情况；重点工种人员以及其他员工消防知识的掌握情况；消防安全重点部位的管理情况；易燃易爆危险物品和场所防火防爆措施的落实情况以及其他重要物资的防火安全情况；消防（控制室）值班情况和设施运行、记录情况；防火巡查情况；消防安全标志的设置情况和完好、有效情况；其他需要检查的内容。 </w:t>
      </w:r>
    </w:p>
    <w:p w14:paraId="13AA2F26" w14:textId="77777777" w:rsidR="008122CE" w:rsidRDefault="008122CE" w:rsidP="008122CE">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12、防火检查应当填写检查记录。检查人员和被检查部门负责人应当在检查记录上签名。</w:t>
      </w:r>
    </w:p>
    <w:p w14:paraId="02DF8579" w14:textId="77777777" w:rsidR="008122CE" w:rsidRDefault="008122CE" w:rsidP="008122CE">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对下列违反消防安全规定的行为，应当责成当场改正并督促落实：违章进入储存易燃易爆危险物品场所的；违章使用明火作业、在禁止区吸烟等行为的；将安全出口上锁、遮挡，或者占用、堆放物品影响疏散通道畅通的；消火栓、灭火器材被遮挡影响使用或者被挪作他用的；常闭式防火门处于开启状态，防火卷帘下堆放物品影响使用的；消防设施管理、值班人员和防火巡查人员脱岗的；违章关闭消防设施、切断消防电源的；其他可以当场改正的行为。</w:t>
      </w:r>
    </w:p>
    <w:p w14:paraId="54101D11" w14:textId="77777777" w:rsidR="008122CE" w:rsidRDefault="008122CE" w:rsidP="008122CE">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14、各部门存在火灾隐患要在规定的期限内整改，整改完毕后在检查记录上填写整改情况，由部门负责人签字后报保卫部门，由保卫部门安排人员进行复查。</w:t>
      </w:r>
    </w:p>
    <w:p w14:paraId="62E9ADEB" w14:textId="0937F22B" w:rsidR="008122CE" w:rsidRPr="008122CE" w:rsidRDefault="008122CE" w:rsidP="008122CE">
      <w:pPr>
        <w:spacing w:line="560" w:lineRule="exact"/>
        <w:ind w:firstLineChars="200" w:firstLine="640"/>
        <w:rPr>
          <w:rFonts w:hint="eastAsia"/>
        </w:rPr>
      </w:pPr>
      <w:r>
        <w:rPr>
          <w:rFonts w:ascii="仿宋_GB2312" w:eastAsia="仿宋_GB2312" w:hAnsi="仿宋_GB2312" w:cs="仿宋_GB2312" w:hint="eastAsia"/>
          <w:kern w:val="0"/>
          <w:sz w:val="32"/>
          <w:szCs w:val="32"/>
        </w:rPr>
        <w:t>15、单位每月召开会议研究通报防火检查情况。</w:t>
      </w:r>
    </w:p>
    <w:sectPr w:rsidR="008122CE" w:rsidRPr="008122CE" w:rsidSect="008122CE">
      <w:pgSz w:w="11906" w:h="16838"/>
      <w:pgMar w:top="1474" w:right="1474" w:bottom="147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6C1B5" w14:textId="77777777" w:rsidR="0082768A" w:rsidRDefault="0082768A" w:rsidP="008122CE">
      <w:r>
        <w:separator/>
      </w:r>
    </w:p>
  </w:endnote>
  <w:endnote w:type="continuationSeparator" w:id="0">
    <w:p w14:paraId="1D5F9719" w14:textId="77777777" w:rsidR="0082768A" w:rsidRDefault="0082768A" w:rsidP="0081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0F4B4" w14:textId="77777777" w:rsidR="0082768A" w:rsidRDefault="0082768A" w:rsidP="008122CE">
      <w:r>
        <w:separator/>
      </w:r>
    </w:p>
  </w:footnote>
  <w:footnote w:type="continuationSeparator" w:id="0">
    <w:p w14:paraId="0332D38E" w14:textId="77777777" w:rsidR="0082768A" w:rsidRDefault="0082768A" w:rsidP="00812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73"/>
    <w:rsid w:val="0000120B"/>
    <w:rsid w:val="000038CA"/>
    <w:rsid w:val="00020185"/>
    <w:rsid w:val="00030852"/>
    <w:rsid w:val="00037821"/>
    <w:rsid w:val="00042BDD"/>
    <w:rsid w:val="00052029"/>
    <w:rsid w:val="0006657C"/>
    <w:rsid w:val="00070E22"/>
    <w:rsid w:val="00080E26"/>
    <w:rsid w:val="00092C97"/>
    <w:rsid w:val="000A54A4"/>
    <w:rsid w:val="000D3082"/>
    <w:rsid w:val="000D3AE2"/>
    <w:rsid w:val="000F12AC"/>
    <w:rsid w:val="0012620C"/>
    <w:rsid w:val="00127816"/>
    <w:rsid w:val="00130989"/>
    <w:rsid w:val="00136D30"/>
    <w:rsid w:val="00160EC2"/>
    <w:rsid w:val="001665DF"/>
    <w:rsid w:val="00170506"/>
    <w:rsid w:val="00170685"/>
    <w:rsid w:val="00171A18"/>
    <w:rsid w:val="00177DEC"/>
    <w:rsid w:val="001814CD"/>
    <w:rsid w:val="001866EF"/>
    <w:rsid w:val="001C05D2"/>
    <w:rsid w:val="001C2763"/>
    <w:rsid w:val="001C2ECC"/>
    <w:rsid w:val="001E7E40"/>
    <w:rsid w:val="001F5607"/>
    <w:rsid w:val="002066B0"/>
    <w:rsid w:val="00212FA5"/>
    <w:rsid w:val="00221BF7"/>
    <w:rsid w:val="00222EA1"/>
    <w:rsid w:val="00224F01"/>
    <w:rsid w:val="002276CC"/>
    <w:rsid w:val="0023519D"/>
    <w:rsid w:val="002A4BD2"/>
    <w:rsid w:val="002A6A78"/>
    <w:rsid w:val="002C734A"/>
    <w:rsid w:val="0030153D"/>
    <w:rsid w:val="00322D9F"/>
    <w:rsid w:val="003703AF"/>
    <w:rsid w:val="0039661B"/>
    <w:rsid w:val="00397CC4"/>
    <w:rsid w:val="00413FB6"/>
    <w:rsid w:val="004225BB"/>
    <w:rsid w:val="0043447A"/>
    <w:rsid w:val="00443AA8"/>
    <w:rsid w:val="0046248C"/>
    <w:rsid w:val="004809FE"/>
    <w:rsid w:val="00483B8B"/>
    <w:rsid w:val="004952C3"/>
    <w:rsid w:val="00497302"/>
    <w:rsid w:val="004C1D6E"/>
    <w:rsid w:val="004C7AA1"/>
    <w:rsid w:val="004D41D5"/>
    <w:rsid w:val="004E2D97"/>
    <w:rsid w:val="004F60C4"/>
    <w:rsid w:val="00500B08"/>
    <w:rsid w:val="00504B9E"/>
    <w:rsid w:val="00551829"/>
    <w:rsid w:val="005576E2"/>
    <w:rsid w:val="005650FB"/>
    <w:rsid w:val="005755C4"/>
    <w:rsid w:val="00581ED8"/>
    <w:rsid w:val="0059172A"/>
    <w:rsid w:val="005A0ADD"/>
    <w:rsid w:val="005F3F55"/>
    <w:rsid w:val="00602990"/>
    <w:rsid w:val="00603DB4"/>
    <w:rsid w:val="006335B2"/>
    <w:rsid w:val="00634E80"/>
    <w:rsid w:val="00657B03"/>
    <w:rsid w:val="00663755"/>
    <w:rsid w:val="00683678"/>
    <w:rsid w:val="00694697"/>
    <w:rsid w:val="006A55E9"/>
    <w:rsid w:val="006A5F6F"/>
    <w:rsid w:val="006D0EAB"/>
    <w:rsid w:val="006D7871"/>
    <w:rsid w:val="006E52BE"/>
    <w:rsid w:val="006F402D"/>
    <w:rsid w:val="00700754"/>
    <w:rsid w:val="0071090F"/>
    <w:rsid w:val="00715DB3"/>
    <w:rsid w:val="0073120F"/>
    <w:rsid w:val="00747D0E"/>
    <w:rsid w:val="00782F90"/>
    <w:rsid w:val="007911E4"/>
    <w:rsid w:val="00791F70"/>
    <w:rsid w:val="00794051"/>
    <w:rsid w:val="007A19BB"/>
    <w:rsid w:val="007A2B4B"/>
    <w:rsid w:val="007B7283"/>
    <w:rsid w:val="007D21B1"/>
    <w:rsid w:val="007D28EC"/>
    <w:rsid w:val="007D649A"/>
    <w:rsid w:val="007E1EE4"/>
    <w:rsid w:val="00806768"/>
    <w:rsid w:val="008122CE"/>
    <w:rsid w:val="008235F0"/>
    <w:rsid w:val="00824D61"/>
    <w:rsid w:val="0082768A"/>
    <w:rsid w:val="0082787C"/>
    <w:rsid w:val="0084703F"/>
    <w:rsid w:val="00851918"/>
    <w:rsid w:val="00857513"/>
    <w:rsid w:val="00866B99"/>
    <w:rsid w:val="00886A46"/>
    <w:rsid w:val="008C5864"/>
    <w:rsid w:val="008E55B4"/>
    <w:rsid w:val="008E78E5"/>
    <w:rsid w:val="008E798E"/>
    <w:rsid w:val="0090310B"/>
    <w:rsid w:val="0090448F"/>
    <w:rsid w:val="00924DD9"/>
    <w:rsid w:val="009413D2"/>
    <w:rsid w:val="009749BF"/>
    <w:rsid w:val="00982513"/>
    <w:rsid w:val="009A0FE2"/>
    <w:rsid w:val="009D2D9F"/>
    <w:rsid w:val="009D31E7"/>
    <w:rsid w:val="009D38E2"/>
    <w:rsid w:val="00A049D6"/>
    <w:rsid w:val="00A04A1C"/>
    <w:rsid w:val="00A11794"/>
    <w:rsid w:val="00A25FCB"/>
    <w:rsid w:val="00A35273"/>
    <w:rsid w:val="00A35A35"/>
    <w:rsid w:val="00A510D3"/>
    <w:rsid w:val="00A716E7"/>
    <w:rsid w:val="00A746AB"/>
    <w:rsid w:val="00AA5DE4"/>
    <w:rsid w:val="00AC7AFB"/>
    <w:rsid w:val="00AD6E37"/>
    <w:rsid w:val="00AF3FD3"/>
    <w:rsid w:val="00B0032C"/>
    <w:rsid w:val="00B16597"/>
    <w:rsid w:val="00B62F36"/>
    <w:rsid w:val="00B707B8"/>
    <w:rsid w:val="00B73CF4"/>
    <w:rsid w:val="00BA15A2"/>
    <w:rsid w:val="00BE5121"/>
    <w:rsid w:val="00BF0A4F"/>
    <w:rsid w:val="00BF2561"/>
    <w:rsid w:val="00BF485D"/>
    <w:rsid w:val="00C02E22"/>
    <w:rsid w:val="00C106FC"/>
    <w:rsid w:val="00C34459"/>
    <w:rsid w:val="00C36739"/>
    <w:rsid w:val="00C417CE"/>
    <w:rsid w:val="00C5537B"/>
    <w:rsid w:val="00C55B22"/>
    <w:rsid w:val="00C577C0"/>
    <w:rsid w:val="00C60FB9"/>
    <w:rsid w:val="00C641F2"/>
    <w:rsid w:val="00C70CBC"/>
    <w:rsid w:val="00C713FE"/>
    <w:rsid w:val="00CA2C06"/>
    <w:rsid w:val="00CA4AFE"/>
    <w:rsid w:val="00CC5258"/>
    <w:rsid w:val="00D01E05"/>
    <w:rsid w:val="00D411BD"/>
    <w:rsid w:val="00D4558F"/>
    <w:rsid w:val="00D531D9"/>
    <w:rsid w:val="00D565F6"/>
    <w:rsid w:val="00D56842"/>
    <w:rsid w:val="00D77F69"/>
    <w:rsid w:val="00DA6BC3"/>
    <w:rsid w:val="00DD0012"/>
    <w:rsid w:val="00E03164"/>
    <w:rsid w:val="00E21081"/>
    <w:rsid w:val="00E23C00"/>
    <w:rsid w:val="00E23D6C"/>
    <w:rsid w:val="00E267B1"/>
    <w:rsid w:val="00E4353A"/>
    <w:rsid w:val="00ED3A99"/>
    <w:rsid w:val="00F21CF8"/>
    <w:rsid w:val="00F27863"/>
    <w:rsid w:val="00F420ED"/>
    <w:rsid w:val="00F4269B"/>
    <w:rsid w:val="00F56609"/>
    <w:rsid w:val="00F57DF7"/>
    <w:rsid w:val="00F62B2B"/>
    <w:rsid w:val="00F72BEA"/>
    <w:rsid w:val="00FA5AB8"/>
    <w:rsid w:val="00FA7FA8"/>
    <w:rsid w:val="00FB52E8"/>
    <w:rsid w:val="00FC2F20"/>
    <w:rsid w:val="00FD1A5A"/>
    <w:rsid w:val="00FE09A7"/>
    <w:rsid w:val="00FE2D5B"/>
    <w:rsid w:val="00FE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A3357"/>
  <w15:chartTrackingRefBased/>
  <w15:docId w15:val="{FBB55FC7-F563-4EBF-A21B-D0779948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2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22CE"/>
    <w:rPr>
      <w:sz w:val="18"/>
      <w:szCs w:val="18"/>
    </w:rPr>
  </w:style>
  <w:style w:type="paragraph" w:styleId="a5">
    <w:name w:val="footer"/>
    <w:basedOn w:val="a"/>
    <w:link w:val="a6"/>
    <w:uiPriority w:val="99"/>
    <w:unhideWhenUsed/>
    <w:rsid w:val="008122CE"/>
    <w:pPr>
      <w:tabs>
        <w:tab w:val="center" w:pos="4153"/>
        <w:tab w:val="right" w:pos="8306"/>
      </w:tabs>
      <w:snapToGrid w:val="0"/>
      <w:jc w:val="left"/>
    </w:pPr>
    <w:rPr>
      <w:sz w:val="18"/>
      <w:szCs w:val="18"/>
    </w:rPr>
  </w:style>
  <w:style w:type="character" w:customStyle="1" w:styleId="a6">
    <w:name w:val="页脚 字符"/>
    <w:basedOn w:val="a0"/>
    <w:link w:val="a5"/>
    <w:uiPriority w:val="99"/>
    <w:rsid w:val="008122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qdgx</dc:creator>
  <cp:keywords/>
  <dc:description/>
  <cp:lastModifiedBy>qdgx</cp:lastModifiedBy>
  <cp:revision>2</cp:revision>
  <dcterms:created xsi:type="dcterms:W3CDTF">2022-09-21T01:03:00Z</dcterms:created>
  <dcterms:modified xsi:type="dcterms:W3CDTF">2022-09-21T01:08:00Z</dcterms:modified>
</cp:coreProperties>
</file>