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6" w:lineRule="auto"/>
        <w:ind w:left="254"/>
        <w:rPr>
          <w:rFonts w:ascii="黑体" w:hAnsi="黑体" w:eastAsia="黑体" w:cs="黑体"/>
          <w:sz w:val="31"/>
          <w:szCs w:val="31"/>
        </w:rPr>
      </w:pPr>
      <w:r>
        <w:rPr>
          <w:rFonts w:ascii="黑体" w:hAnsi="黑体" w:eastAsia="黑体" w:cs="黑体"/>
          <w:spacing w:val="-9"/>
          <w:sz w:val="31"/>
          <w:szCs w:val="31"/>
        </w:rPr>
        <w:t>附</w:t>
      </w:r>
      <w:r>
        <w:rPr>
          <w:rFonts w:ascii="黑体" w:hAnsi="黑体" w:eastAsia="黑体" w:cs="黑体"/>
          <w:spacing w:val="-8"/>
          <w:sz w:val="31"/>
          <w:szCs w:val="31"/>
        </w:rPr>
        <w:t>件</w:t>
      </w:r>
    </w:p>
    <w:p>
      <w:pPr>
        <w:spacing w:line="301" w:lineRule="auto"/>
        <w:rPr>
          <w:rFonts w:ascii="Arial"/>
          <w:sz w:val="21"/>
        </w:rPr>
      </w:pPr>
    </w:p>
    <w:tbl>
      <w:tblPr>
        <w:tblStyle w:val="5"/>
        <w:tblW w:w="1407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0"/>
        <w:gridCol w:w="9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070"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43"/>
                <w:szCs w:val="43"/>
                <w:u w:val="none"/>
              </w:rPr>
            </w:pPr>
            <w:r>
              <w:rPr>
                <w:rFonts w:hint="eastAsia" w:ascii="方正小标宋_GBK" w:hAnsi="方正小标宋_GBK" w:eastAsia="方正小标宋_GBK" w:cs="方正小标宋_GBK"/>
                <w:b w:val="0"/>
                <w:bCs w:val="0"/>
                <w:i w:val="0"/>
                <w:iCs w:val="0"/>
                <w:snapToGrid w:val="0"/>
                <w:color w:val="auto"/>
                <w:kern w:val="0"/>
                <w:sz w:val="43"/>
                <w:szCs w:val="43"/>
                <w:u w:val="none"/>
                <w:lang w:val="en-US" w:eastAsia="zh-CN" w:bidi="ar"/>
              </w:rPr>
              <w:t>2026</w:t>
            </w:r>
            <w:r>
              <w:rPr>
                <w:rFonts w:hint="eastAsia" w:ascii="方正小标宋_GBK" w:hAnsi="方正小标宋_GBK" w:eastAsia="方正小标宋_GBK" w:cs="方正小标宋_GBK"/>
                <w:i w:val="0"/>
                <w:iCs w:val="0"/>
                <w:snapToGrid w:val="0"/>
                <w:color w:val="000000"/>
                <w:kern w:val="0"/>
                <w:sz w:val="43"/>
                <w:szCs w:val="43"/>
                <w:u w:val="none"/>
                <w:lang w:val="en-US" w:eastAsia="zh-CN" w:bidi="ar"/>
              </w:rPr>
              <w:t>年全市初中学业水平考试和高中阶段招生工作进程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snapToGrid w:val="0"/>
                <w:color w:val="000000"/>
                <w:kern w:val="0"/>
                <w:sz w:val="32"/>
                <w:szCs w:val="32"/>
                <w:u w:val="none"/>
                <w:lang w:val="en-US" w:eastAsia="zh-CN" w:bidi="ar"/>
              </w:rPr>
              <w:t>日    期</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snapToGrid w:val="0"/>
                <w:color w:val="000000"/>
                <w:kern w:val="0"/>
                <w:sz w:val="32"/>
                <w:szCs w:val="32"/>
                <w:u w:val="none"/>
                <w:lang w:val="en-US" w:eastAsia="zh-CN" w:bidi="ar"/>
              </w:rPr>
              <w:t>事          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5"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3月20日（星期五）9:00至4月24日（星期五）20:00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市南区、市北区、李沧区、崂山区（以下简称“四区”）和高新区初中学校学籍的考生，由初中学校组织，在青岛市初中学生综合素质标志性成果平台（以下简称“综评平台”）填报综合评价信息，上传有关材料（含考生参加自招需提报的材料，《学生综合素质评价表》须在两页分别加盖初中学校公章后拍照上传）。考生通过综评平台“遴选”功能对自己近三年获得的标志性成果的各个类别进行排序，以备提供给高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shd w:val="clear"/>
              </w:rPr>
              <w:t>3月2</w:t>
            </w:r>
            <w:r>
              <w:rPr>
                <w:rFonts w:hint="eastAsia" w:ascii="仿宋_GB2312" w:hAnsi="仿宋_GB2312" w:eastAsia="仿宋_GB2312" w:cs="仿宋_GB2312"/>
                <w:i w:val="0"/>
                <w:iCs w:val="0"/>
                <w:color w:val="000000"/>
                <w:sz w:val="32"/>
                <w:szCs w:val="32"/>
                <w:u w:val="none"/>
                <w:shd w:val="clear"/>
                <w:lang w:val="en-US" w:eastAsia="zh-CN"/>
              </w:rPr>
              <w:t>3</w:t>
            </w:r>
            <w:r>
              <w:rPr>
                <w:rFonts w:hint="eastAsia" w:ascii="仿宋_GB2312" w:hAnsi="仿宋_GB2312" w:eastAsia="仿宋_GB2312" w:cs="仿宋_GB2312"/>
                <w:i w:val="0"/>
                <w:iCs w:val="0"/>
                <w:color w:val="000000"/>
                <w:sz w:val="32"/>
                <w:szCs w:val="32"/>
                <w:u w:val="none"/>
                <w:shd w:val="clear"/>
              </w:rPr>
              <w:t>日（星期一）9:00至4月2</w:t>
            </w:r>
            <w:r>
              <w:rPr>
                <w:rFonts w:hint="eastAsia" w:ascii="仿宋_GB2312" w:hAnsi="仿宋_GB2312" w:eastAsia="仿宋_GB2312" w:cs="仿宋_GB2312"/>
                <w:i w:val="0"/>
                <w:iCs w:val="0"/>
                <w:color w:val="000000"/>
                <w:sz w:val="32"/>
                <w:szCs w:val="32"/>
                <w:u w:val="none"/>
                <w:shd w:val="clear"/>
                <w:lang w:val="en-US" w:eastAsia="zh-CN"/>
              </w:rPr>
              <w:t>6</w:t>
            </w:r>
            <w:r>
              <w:rPr>
                <w:rFonts w:hint="eastAsia" w:ascii="仿宋_GB2312" w:hAnsi="仿宋_GB2312" w:eastAsia="仿宋_GB2312" w:cs="仿宋_GB2312"/>
                <w:i w:val="0"/>
                <w:iCs w:val="0"/>
                <w:color w:val="000000"/>
                <w:sz w:val="32"/>
                <w:szCs w:val="32"/>
                <w:u w:val="none"/>
                <w:shd w:val="clear"/>
              </w:rPr>
              <w:t>日</w:t>
            </w:r>
            <w:r>
              <w:rPr>
                <w:rFonts w:hint="eastAsia" w:ascii="仿宋_GB2312" w:hAnsi="仿宋_GB2312" w:eastAsia="仿宋_GB2312" w:cs="仿宋_GB2312"/>
                <w:i w:val="0"/>
                <w:iCs w:val="0"/>
                <w:color w:val="000000"/>
                <w:sz w:val="32"/>
                <w:szCs w:val="32"/>
                <w:u w:val="none"/>
                <w:shd w:val="clear"/>
                <w:lang w:eastAsia="zh-CN"/>
              </w:rPr>
              <w:t>（</w:t>
            </w:r>
            <w:r>
              <w:rPr>
                <w:rFonts w:hint="eastAsia" w:ascii="仿宋_GB2312" w:hAnsi="仿宋_GB2312" w:eastAsia="仿宋_GB2312" w:cs="仿宋_GB2312"/>
                <w:i w:val="0"/>
                <w:iCs w:val="0"/>
                <w:color w:val="000000"/>
                <w:sz w:val="32"/>
                <w:szCs w:val="32"/>
                <w:u w:val="none"/>
                <w:shd w:val="clear"/>
              </w:rPr>
              <w:t>星期日</w:t>
            </w:r>
            <w:r>
              <w:rPr>
                <w:rFonts w:hint="eastAsia" w:ascii="仿宋_GB2312" w:hAnsi="仿宋_GB2312" w:eastAsia="仿宋_GB2312" w:cs="仿宋_GB2312"/>
                <w:i w:val="0"/>
                <w:iCs w:val="0"/>
                <w:color w:val="000000"/>
                <w:sz w:val="32"/>
                <w:szCs w:val="32"/>
                <w:u w:val="none"/>
                <w:shd w:val="clear"/>
                <w:lang w:eastAsia="zh-CN"/>
              </w:rPr>
              <w:t>）</w:t>
            </w:r>
            <w:r>
              <w:rPr>
                <w:rFonts w:hint="eastAsia" w:ascii="仿宋_GB2312" w:hAnsi="仿宋_GB2312" w:eastAsia="仿宋_GB2312" w:cs="仿宋_GB2312"/>
                <w:i w:val="0"/>
                <w:iCs w:val="0"/>
                <w:color w:val="000000"/>
                <w:sz w:val="32"/>
                <w:szCs w:val="32"/>
                <w:u w:val="none"/>
                <w:shd w:val="clear"/>
              </w:rPr>
              <w:t>20:00前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局属、四区和高新区初中学校组织班主任、教师等相关人员审核学生上报的综评平台材料，并在综评平台完成审核确认。学生综评材料原件交学籍所在初中学校，审核后原件退还学生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shd w:val="clear"/>
              </w:rPr>
              <w:t>3月27日（星期</w:t>
            </w:r>
            <w:r>
              <w:rPr>
                <w:rFonts w:hint="eastAsia" w:ascii="仿宋_GB2312" w:hAnsi="仿宋_GB2312" w:eastAsia="仿宋_GB2312" w:cs="仿宋_GB2312"/>
                <w:i w:val="0"/>
                <w:iCs w:val="0"/>
                <w:color w:val="000000"/>
                <w:sz w:val="32"/>
                <w:szCs w:val="32"/>
                <w:u w:val="none"/>
                <w:shd w:val="clear"/>
                <w:lang w:val="en-US" w:eastAsia="zh-CN"/>
              </w:rPr>
              <w:t>五</w:t>
            </w:r>
            <w:r>
              <w:rPr>
                <w:rFonts w:hint="eastAsia" w:ascii="仿宋_GB2312" w:hAnsi="仿宋_GB2312" w:eastAsia="仿宋_GB2312" w:cs="仿宋_GB2312"/>
                <w:i w:val="0"/>
                <w:iCs w:val="0"/>
                <w:color w:val="000000"/>
                <w:sz w:val="32"/>
                <w:szCs w:val="32"/>
                <w:u w:val="none"/>
                <w:shd w:val="clear"/>
              </w:rPr>
              <w:t>）至30日（星期</w:t>
            </w:r>
            <w:r>
              <w:rPr>
                <w:rFonts w:hint="eastAsia" w:ascii="仿宋_GB2312" w:hAnsi="仿宋_GB2312" w:eastAsia="仿宋_GB2312" w:cs="仿宋_GB2312"/>
                <w:i w:val="0"/>
                <w:iCs w:val="0"/>
                <w:color w:val="000000"/>
                <w:sz w:val="32"/>
                <w:szCs w:val="32"/>
                <w:u w:val="none"/>
                <w:shd w:val="clear"/>
                <w:lang w:val="en-US" w:eastAsia="zh-CN"/>
              </w:rPr>
              <w:t>一</w:t>
            </w:r>
            <w:r>
              <w:rPr>
                <w:rFonts w:hint="eastAsia" w:ascii="仿宋_GB2312" w:hAnsi="仿宋_GB2312" w:eastAsia="仿宋_GB2312" w:cs="仿宋_GB2312"/>
                <w:i w:val="0"/>
                <w:iCs w:val="0"/>
                <w:color w:val="000000"/>
                <w:sz w:val="32"/>
                <w:szCs w:val="32"/>
                <w:u w:val="none"/>
                <w:shd w:val="clear"/>
              </w:rPr>
              <w:t>）每天9:00至20:00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全市初中学业水平考试（以下简称“中考”）九年级考试网上报名，含英语口语和听力、九年级所有笔试科目、艺术、实验操作（物理或化学）、体育与健康目标效果测试报名；八年级时信息科技不合格、第二组合（地理、生物）科目等级为D、实验操作（生物）为不合格，申请相应科目补考的考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2.全市中考八年级（含莱西市七年级）生物、地理、信息科技、实验操作（生物）考试报名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3.网上考试报名系统中，个人基本信息有误考生联系学籍所在学校更正信息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4.各区（市）招考部门和初中学校确认报名完成情况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3月29日（星期日）20:00前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冻结全市九年级、八年级（含莱西市七年级）学生学籍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3月31日（星期二）至4月1日（星期三）</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各初中学校登录“青岛市初中学业水平考试（高中阶段学校招生）管理平台”（以下简称“中考平台”），确认参加本次信息科技、实验操作（生物）、第二组合（地理、生物）补考的九年级考生名单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4月1日（星期三）前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1.局属普通高中、综合高中向市招考院报审本校各类招生简章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2.各区（市）招考部门向市招考院报送中考英语口语和听力、信息科技考点信息表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4月2日（星期四）11:00前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市教育局体卫艺处、市教科院分别与市招考院交接艺术、体育与健康、实验操作考试报名数据。交接数据时，由市招考院通过光盘与相应部门交接相应考试的全市报名数据（含分区市报名数据）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snapToGrid w:val="0"/>
                <w:color w:val="000000"/>
                <w:kern w:val="0"/>
                <w:sz w:val="32"/>
                <w:szCs w:val="32"/>
                <w:u w:val="none"/>
                <w:shd w:val="clear"/>
                <w:lang w:val="en-US" w:eastAsia="zh-CN" w:bidi="ar"/>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4月3日（星期五）前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各区（市）完成初中学业水平艺术免考审核工作并上报市教育局体卫艺处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4月7日（星期二）至13日（星期一）</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各初中学校组织考生进行实验操作考试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4月8日（星期三）前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1.各区（市）体卫艺部门上报中考艺术科目考试考点考场编排方案并完成编排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2.各区（市）招考部门上报中考信息科技科目考试考点考场编排方案并完成编排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3.各区（市）招考部门上报中考英语口语和听力考试考点考场编排方案并完成编排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4月9日（星期四）至10日（星期五）15:00前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局属、四区和高新区初中学校将不符合指标生评选要求的情况，通过合适的方式告知学生本人和家长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4月10日（星期五）17:00前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snapToGrid w:val="0"/>
                <w:color w:val="000000"/>
                <w:kern w:val="0"/>
                <w:sz w:val="32"/>
                <w:szCs w:val="32"/>
                <w:u w:val="none"/>
                <w:lang w:val="en-US" w:eastAsia="zh-CN" w:bidi="ar"/>
              </w:rPr>
              <w:t>局属初中学校将学籍和就读不符合指标生评选条件的考生信息报市教育局基教处，四区初中学校将学籍和就读不符合指标生评选条件的考生信息报辖区教体局基教部门，高新区初中学校将学籍和就读不符合指标生评选条件的考生信息报高新区党群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snapToGrid w:val="0"/>
                <w:color w:val="000000"/>
                <w:kern w:val="0"/>
                <w:sz w:val="32"/>
                <w:szCs w:val="32"/>
                <w:u w:val="none"/>
                <w:shd w:val="clear"/>
                <w:lang w:val="en-US" w:eastAsia="zh-CN" w:bidi="ar"/>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4月11日（星期六）至13日（星期一）</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青岛市足球后备人才培养改革试点校及新型足球学校试点学校招生报名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4月13日（星期一）至16日（星期四）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1.各初中学校组织考生进行艺术、信息科技考试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2.各初中学校向市信息科技、艺术考试考务平台上传考试结果数据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4月13日（星期一）至17日（星期五）</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全市职业学校根据省反馈初中后高职招生专业及计划数情况，通过中考平台制作分市招生计划以及在青分专业招生计划，同时申报三年制中职、技校招生计划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3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4月15日（星期三）</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各初中学校发放中考英语口语和听力考试准考证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3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4月18日（星期六）至19日（星期日）</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全市中考英语口语和听力考试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4月20日（星期一）至24日（星期五）</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中考体育与健康目标效果测试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4月21日（星期二）前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各初中学校完成毕业年级学生综合素质评价工作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4月24日（星期五）前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1.四区教体局基教部门将不符合指标生评选条件的考生信息报辖区招考部门，四区招考部门、高新区党群工作部通过中考平台上报不符合指标生评选条件考生信息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2.四区教体局、高新区党群工作部在中考平台录入辖区各初中学校指标生名额分配信息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4月24日（星期五）</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需组织面试的各职业学校向市招考院申报面试安排表，需设置专业最低控制分数线的学校报送专业最低控制分数线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4月26日（星期日）20:00前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局属、四区和高新区初中学校在综评平台完成审核确认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shd w:val="clear" w:fill="FFFF00"/>
                <w:lang w:val="en-US" w:eastAsia="zh-CN" w:bidi="ar"/>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4月25日（星期六）至27日（星期一）</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青岛市足球后备人才培养改革试点校及新型足球学校试点学校测试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4月28日（星期二）</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各初中学校组织实验操作缓考考生考试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5月5日（星期二）至7日（星期四）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报考局属普通高中、综合高中特长生、艺术班和足球后备人才考生到招生学校现场报名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5月6日（星期三）</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公布全市中考信息科技、艺术科目考试成绩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5月6日（星期三）前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各初中学校向辖区教研部门报送实验操作考试成绩库（局属初中学校随辖区教体局报送）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5月6日（星期三）至8日（星期五）17:00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四区和高新区初中学校在综评平台公示学生综合素质评价档案，公示期间如有异议，考生及时联系初中学校予以核实更正。平台公示认定完成后，最终将通过公示认定的“德、智、体、美、劳”五个类别的前三项标志性成果和履历、学生综合素质评价表、其他材料等一起形成完整的考生综合素质评价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5月6日（星期三）至9日（星期六，班）</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审核我市各类初中后职业类招生计划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5月6日（星期三）至10日（星期日）</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1.职业学校面试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2.全市高中阶段招生政策宣传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5月7日（星期四）前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各区（市）教研部门向市中考平台报送实验操作成绩库，报送数据为原始报名数据和成绩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5月7日（星期四）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中考体育与健康缓考考生目标效果测试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5月7日（星期四）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四区招考部门和高新区局属初中学校上报局属公办普通高中自主招生统一笔试各初中生源学校考点信息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仿宋_GB2312" w:hAnsi="仿宋_GB2312" w:eastAsia="仿宋_GB2312" w:cs="仿宋_GB2312"/>
                <w:i w:val="0"/>
                <w:iCs w:val="0"/>
                <w:color w:val="000000"/>
                <w:sz w:val="32"/>
                <w:szCs w:val="32"/>
                <w:u w:val="none"/>
                <w:shd w:val="clear"/>
                <w:lang w:val="en-US" w:eastAsia="zh-CN"/>
              </w:rPr>
              <w:t>5月8日（星期五）前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局属、四区和高新区以外的初中学校完成考生档案组建工作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5月8日（星期五）20:00前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局属、四区和高新区初中学校通过综评平台完成综合素质评价档案公示无误确认操作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5月9日（星期六，班）至10日（星期日）每天8:00至22:00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考生登录中考平台进行局属普通高中、综合高中自主招生网上报名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shd w:val="clear" w:fill="FFFF00"/>
                <w:lang w:val="en-US" w:eastAsia="zh-CN" w:bidi="ar"/>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5月10日（星期日）至11日（星期一）</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特长生、艺术班、足球后备人才及各类普通高中特殊类别校考测试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5月11日（星期一）10:00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局属普通高中、综合高中自主招生学校从中考平台下载本校自招报考信息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5月11日（星期一）8:30至11:00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四区和高新区以外区（市）考生跨区报考局属普通高中自主招生，自主招生资格审核材料由考生或家长交报考的自主招生学校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5月11日（星期一）10:00至12日（星期二）17:00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局属普通高中、综合高中自主招生学校通过中考平台审阅局属、四区和高新区学籍报考本校自主招生考生档案材料，同时审阅四区和高新区以外区（市）考生跨区报考考生的纸质档案材料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5月12日（星期二）</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1.职业学校将面试合格考生信息在中考平台完成标记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2.市教育局体卫艺处向市中考平台报送体育与健康考试成绩库并处理遗留问题。报送时应通过光盘进行报送，报送数据为全市原始报名数据和最终成绩结论，报送时市教育局体卫艺处与市招考院双方负责人员现场校验原始库，完全匹配后完成交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5月12日（星期二）11:00前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有关局属普通高中、综合高中完成自主招生资格审查，并向资格审查不合格考生反馈，同时向市招考院报备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5月12日（星期二）10:00-20:00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报考局属普通高中、综合高中自主招生的考生，登录学校网站查询资格审查结果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5月12日（星期二）至14日（星期四）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局属普通高中、综合高中特长生、足球后备人才备案、公示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5月13日（星期三）</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四区和高新区以外的各区（市）招考部门登录中考平台，设置辖区内高中阶段招生志愿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5月14日（星期四）9:00-20:00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参加局属普通高中、综合高中自主招生的考生和初中学校按照高中自主招生实施方案中的要求，登录相应平台打印自主招生测试通知单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5月15日（星期五）上午</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局属普通高中、综合高中自主招生测试笔试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5月16日（星期六）22:00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局属公办普通高中自主招生测试笔试位次成绩公布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5月17日（星期日）上午</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局属普通高中、综合高中组织入围本校自主招生面试的考生到本校参加自主招生测试面试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5月17日（星期日）14:00前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局属公办普通高中向市招考院报送自主招生面试成绩数据库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5月18日（星期一）</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1.局属普通高中、综合高中在中考平台上完成特长生、足球后备人才、艺术班考生身份标识，及合格专业、测试成绩上报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2.各区（市）招考部门中考笔试科目考点考场预编排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3.各区（市）招考部门向市招考院报送中考笔试考点信息表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5月18日（星期一）至20日（星期三）</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SA"/>
              </w:rPr>
            </w:pPr>
            <w:r>
              <w:rPr>
                <w:rFonts w:hint="eastAsia" w:ascii="仿宋_GB2312" w:hAnsi="仿宋_GB2312" w:eastAsia="仿宋_GB2312" w:cs="仿宋_GB2312"/>
                <w:i w:val="0"/>
                <w:iCs w:val="0"/>
                <w:snapToGrid w:val="0"/>
                <w:color w:val="000000"/>
                <w:kern w:val="0"/>
                <w:sz w:val="32"/>
                <w:szCs w:val="32"/>
                <w:u w:val="none"/>
                <w:lang w:val="en-US" w:eastAsia="zh-CN" w:bidi="ar"/>
              </w:rPr>
              <w:t>局属普通高中、综合高中公示获得自主招生资格考生名单，公布自主招生测试合格分数线以及考生个人自主招生测试位次成绩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5月19日（星期二）</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各区（市）招考部门上报市招考院中考笔试科目试题征订数量预报表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5月20日（星期三）</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1.局属自主招生学校在中考平台上报获得自主招生资格考生信息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2.局属自主招生学校从平台打印维护后的自主招生考生名单信息，并盖章上报市招考院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5月21日（星期四）至23日（星期六）每天8:00至20:00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考生网上填报高中阶段学校招生志愿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5月22日（星期五）前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归侨子女和华侨在国内的子女考生到所在区（市）侨务部门按相关规定办理加分照顾审核确认手续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5月24日（星期日）至25日（星期一）</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1.各初中学校组织考生现场确认志愿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2.各初中学校汇总少数民族、台湾籍考生申报材料，并在平台进行信息标记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5月25日（星期一）16:00前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局属及各区（市）属初中学校将少数民族、台湾籍考生材料报辖区招考部门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5月26日（星期二）至28日（星期四）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各区（市）招考部门完成中考笔试考点考场正式编排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5月28日（星期四）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1.各区（市）招考部门上报市招考院中考笔试科目试题征订数量表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2.各区（市）招考部门在平台审核少数民族、台湾籍考生信息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3.各区（市）招考部门将审核通过的少数民族、台湾籍考生名单盖章后报市招考院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6月3日（星期三）</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Style w:val="8"/>
                <w:rFonts w:hint="eastAsia" w:ascii="仿宋_GB2312" w:hAnsi="仿宋_GB2312" w:eastAsia="仿宋_GB2312" w:cs="仿宋_GB2312"/>
                <w:snapToGrid w:val="0"/>
                <w:color w:val="000000"/>
                <w:sz w:val="32"/>
                <w:szCs w:val="32"/>
                <w:lang w:val="en-US" w:eastAsia="zh-CN" w:bidi="ar"/>
              </w:rPr>
              <w:t>各初中学校向考生发放中考笔试</w:t>
            </w:r>
            <w:r>
              <w:rPr>
                <w:rStyle w:val="9"/>
                <w:rFonts w:hint="eastAsia" w:ascii="仿宋_GB2312" w:hAnsi="仿宋_GB2312" w:eastAsia="仿宋_GB2312" w:cs="仿宋_GB2312"/>
                <w:snapToGrid w:val="0"/>
                <w:color w:val="000000"/>
                <w:sz w:val="32"/>
                <w:szCs w:val="32"/>
                <w:lang w:val="en-US" w:eastAsia="zh-CN" w:bidi="ar"/>
              </w:rPr>
              <w:t>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6月13日（星期六）至16日（星期二）</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全市中考九年级、八年级（含莱西市七年级）笔试科目考试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6月18日（星期四）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公示全市高中阶段招生加分考生名单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7月10日（星期五）</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1.公布中考成绩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2.公布一段线、各类录取分数线、考生个人录取去向、指标生名单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snapToGrid w:val="0"/>
                <w:color w:val="auto"/>
                <w:kern w:val="0"/>
                <w:sz w:val="32"/>
                <w:szCs w:val="32"/>
                <w:u w:val="none"/>
                <w:lang w:val="en-US" w:eastAsia="zh-CN" w:bidi="ar"/>
              </w:rPr>
              <w:t>3.公布“分数带”、分数带内招生计划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7月10日（星期五）至11日（星期六）20:00前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snapToGrid w:val="0"/>
                <w:color w:val="auto"/>
                <w:kern w:val="0"/>
                <w:sz w:val="32"/>
                <w:szCs w:val="32"/>
                <w:u w:val="none"/>
                <w:lang w:val="en-US" w:eastAsia="zh-CN" w:bidi="ar"/>
              </w:rPr>
              <w:t>被民办普通高中（不含公办班）录取的考生登录民办教育平台缴费确认投档结果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7月10日（星期五）至12日（星期日）11:00前</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1.四区和高新区考生网报分数带志</w:t>
            </w:r>
            <w:r>
              <w:rPr>
                <w:rFonts w:hint="eastAsia" w:ascii="仿宋_GB2312" w:hAnsi="仿宋_GB2312" w:eastAsia="仿宋_GB2312" w:cs="仿宋_GB2312"/>
                <w:i w:val="0"/>
                <w:iCs w:val="0"/>
                <w:snapToGrid w:val="0"/>
                <w:color w:val="000000"/>
                <w:kern w:val="0"/>
                <w:sz w:val="32"/>
                <w:szCs w:val="32"/>
                <w:highlight w:val="none"/>
                <w:u w:val="none"/>
                <w:lang w:val="en-US" w:eastAsia="zh-CN" w:bidi="ar"/>
              </w:rPr>
              <w:t>愿及各区（市）考生调整职业学校职普融通、三二连读（含其他类型五年贯通培养）、三年制</w:t>
            </w:r>
            <w:r>
              <w:rPr>
                <w:rFonts w:hint="eastAsia" w:ascii="仿宋_GB2312" w:hAnsi="仿宋_GB2312" w:eastAsia="仿宋_GB2312" w:cs="仿宋_GB2312"/>
                <w:i w:val="0"/>
                <w:iCs w:val="0"/>
                <w:snapToGrid w:val="0"/>
                <w:color w:val="000000"/>
                <w:kern w:val="0"/>
                <w:sz w:val="32"/>
                <w:szCs w:val="32"/>
                <w:u w:val="none"/>
                <w:lang w:val="en-US" w:eastAsia="zh-CN" w:bidi="ar"/>
              </w:rPr>
              <w:t>中职技校志愿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2.各初中学校受理中考成绩复核申请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7月16日（星期四）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1.公布四区和高新区分数带录取去向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2.平台系统中被投档到民办普通高中</w:t>
            </w:r>
            <w:r>
              <w:rPr>
                <w:rFonts w:hint="eastAsia" w:ascii="仿宋_GB2312" w:hAnsi="仿宋_GB2312" w:eastAsia="仿宋_GB2312" w:cs="仿宋_GB2312"/>
                <w:i w:val="0"/>
                <w:iCs w:val="0"/>
                <w:snapToGrid w:val="0"/>
                <w:color w:val="auto"/>
                <w:kern w:val="0"/>
                <w:sz w:val="32"/>
                <w:szCs w:val="32"/>
                <w:u w:val="none"/>
                <w:lang w:val="en-US" w:eastAsia="zh-CN" w:bidi="ar"/>
              </w:rPr>
              <w:t>（不含公办班）的考</w:t>
            </w:r>
            <w:r>
              <w:rPr>
                <w:rFonts w:hint="eastAsia" w:ascii="仿宋_GB2312" w:hAnsi="仿宋_GB2312" w:eastAsia="仿宋_GB2312" w:cs="仿宋_GB2312"/>
                <w:i w:val="0"/>
                <w:iCs w:val="0"/>
                <w:snapToGrid w:val="0"/>
                <w:color w:val="000000"/>
                <w:kern w:val="0"/>
                <w:sz w:val="32"/>
                <w:szCs w:val="32"/>
                <w:u w:val="none"/>
                <w:lang w:val="en-US" w:eastAsia="zh-CN" w:bidi="ar"/>
              </w:rPr>
              <w:t>生登录民办教育平台缴费确认投档结果（至20:00）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3.四区和高新区以外区（市）教体局将辖区高中（含民办普通高中）录取信息导入中考平台（含跨区市招生等所有录取信息，市教育局将依据该信息注册学籍）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7月17日（星期五）至19日（星期日）17:00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1.有关民办普通高中在中考平台提报缺额申请录取信息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2.各类跨招生区域重复录取结果确认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3.全市普通高中、综合高中录取结束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7月19日（星期日）</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局属普通高中艺体特长生录取名单报市教育局体卫艺处备案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7月20日（星期一）</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1.上午9:00，全市普通高中、综合高中学校新生发榜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2.普通高中、综合高中学校新生报到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7月24日（星期五）</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1.公布职业学校第一阶段录取满额的学校和专业的专业分数线，及批次控制分数线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2.公布职业学校第一阶段录取去向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7月24日（星期五）至25日（星期六）</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1.考生自行登录中考平台查询职业学校录取结果，并到招生学校报到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2.各职业学校在省教育招生考试院要求的截止时间前在省计划调整平台完成招生计划跨市调拨审批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3.7月25日17:00前，需要组织补充面试的职业学校完成面试组织并在录取平台完成面试合格库信息上传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7月25日（星期六）至30日（星期四）</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1.初中后职业类尚有缺额计划的招生学校组织第二阶段录取，未被录取的考生自行联系尚有缺额计划的职业学校报名。</w:t>
            </w:r>
            <w:r>
              <w:rPr>
                <w:rFonts w:hint="eastAsia" w:ascii="仿宋_GB2312" w:hAnsi="仿宋_GB2312" w:eastAsia="仿宋_GB2312" w:cs="仿宋_GB2312"/>
                <w:i w:val="0"/>
                <w:iCs w:val="0"/>
                <w:snapToGrid w:val="0"/>
                <w:color w:val="000000"/>
                <w:kern w:val="0"/>
                <w:sz w:val="32"/>
                <w:szCs w:val="32"/>
                <w:highlight w:val="none"/>
                <w:u w:val="none"/>
                <w:lang w:val="en-US" w:eastAsia="zh-CN" w:bidi="ar"/>
              </w:rPr>
              <w:t>五年高职、三二连读（含其他类型五年贯通培养）录取截止时间按</w:t>
            </w:r>
            <w:r>
              <w:rPr>
                <w:rFonts w:hint="eastAsia" w:ascii="仿宋_GB2312" w:hAnsi="仿宋_GB2312" w:eastAsia="仿宋_GB2312" w:cs="仿宋_GB2312"/>
                <w:i w:val="0"/>
                <w:iCs w:val="0"/>
                <w:snapToGrid w:val="0"/>
                <w:color w:val="000000"/>
                <w:kern w:val="0"/>
                <w:sz w:val="32"/>
                <w:szCs w:val="32"/>
                <w:u w:val="none"/>
                <w:lang w:val="en-US" w:eastAsia="zh-CN" w:bidi="ar"/>
              </w:rPr>
              <w:t>照省教育招生考试院规定执行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2.初中后职业类尚有缺额计划的招生学校在录取平台上传第二阶段</w:t>
            </w:r>
            <w:bookmarkStart w:id="0" w:name="_GoBack"/>
            <w:bookmarkEnd w:id="0"/>
            <w:r>
              <w:rPr>
                <w:rFonts w:hint="eastAsia" w:ascii="仿宋_GB2312" w:hAnsi="仿宋_GB2312" w:eastAsia="仿宋_GB2312" w:cs="仿宋_GB2312"/>
                <w:i w:val="0"/>
                <w:iCs w:val="0"/>
                <w:snapToGrid w:val="0"/>
                <w:color w:val="000000"/>
                <w:kern w:val="0"/>
                <w:sz w:val="32"/>
                <w:szCs w:val="32"/>
                <w:u w:val="none"/>
                <w:lang w:val="en-US" w:eastAsia="zh-CN" w:bidi="ar"/>
              </w:rPr>
              <w:t>录取信息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32"/>
                <w:szCs w:val="32"/>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3.初中后职业类学校在平台上传三年制注册录取考生信息和证件图片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shd w:val="clear"/>
              </w:rPr>
              <w:t>7月25日（星期</w:t>
            </w:r>
            <w:r>
              <w:rPr>
                <w:rFonts w:hint="eastAsia" w:ascii="仿宋_GB2312" w:hAnsi="仿宋_GB2312" w:eastAsia="仿宋_GB2312" w:cs="仿宋_GB2312"/>
                <w:i w:val="0"/>
                <w:iCs w:val="0"/>
                <w:color w:val="000000"/>
                <w:sz w:val="32"/>
                <w:szCs w:val="32"/>
                <w:u w:val="none"/>
                <w:shd w:val="clear"/>
                <w:lang w:val="en-US" w:eastAsia="zh-CN"/>
              </w:rPr>
              <w:t>六</w:t>
            </w:r>
            <w:r>
              <w:rPr>
                <w:rFonts w:hint="eastAsia" w:ascii="仿宋_GB2312" w:hAnsi="仿宋_GB2312" w:eastAsia="仿宋_GB2312" w:cs="仿宋_GB2312"/>
                <w:i w:val="0"/>
                <w:iCs w:val="0"/>
                <w:color w:val="000000"/>
                <w:sz w:val="32"/>
                <w:szCs w:val="32"/>
                <w:u w:val="none"/>
                <w:shd w:val="clear"/>
              </w:rPr>
              <w:t>）至8月1日（星期</w:t>
            </w:r>
            <w:r>
              <w:rPr>
                <w:rFonts w:hint="eastAsia" w:ascii="仿宋_GB2312" w:hAnsi="仿宋_GB2312" w:eastAsia="仿宋_GB2312" w:cs="仿宋_GB2312"/>
                <w:i w:val="0"/>
                <w:iCs w:val="0"/>
                <w:color w:val="000000"/>
                <w:sz w:val="32"/>
                <w:szCs w:val="32"/>
                <w:u w:val="none"/>
                <w:shd w:val="clear"/>
                <w:lang w:val="en-US" w:eastAsia="zh-CN"/>
              </w:rPr>
              <w:t>六</w:t>
            </w:r>
            <w:r>
              <w:rPr>
                <w:rFonts w:hint="eastAsia" w:ascii="仿宋_GB2312" w:hAnsi="仿宋_GB2312" w:eastAsia="仿宋_GB2312" w:cs="仿宋_GB2312"/>
                <w:i w:val="0"/>
                <w:iCs w:val="0"/>
                <w:color w:val="000000"/>
                <w:sz w:val="32"/>
                <w:szCs w:val="32"/>
                <w:u w:val="none"/>
                <w:shd w:val="clear"/>
              </w:rPr>
              <w:t>）</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初中后职业类学校三年制注册录取考生信息审核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snapToGrid w:val="0"/>
                <w:color w:val="000000"/>
                <w:kern w:val="0"/>
                <w:sz w:val="32"/>
                <w:szCs w:val="32"/>
                <w:u w:val="none"/>
                <w:shd w:val="clear"/>
                <w:lang w:val="en-US" w:eastAsia="zh-CN" w:bidi="ar"/>
              </w:rPr>
              <w:t>8月1日（星期六）17:00</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全市初中后职业类学校录取结束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备注：1.上述工作进程，如遇上级文件需要进行调整，调整时间另行通知。</w:t>
            </w:r>
          </w:p>
          <w:p>
            <w:pPr>
              <w:keepNext w:val="0"/>
              <w:keepLines w:val="0"/>
              <w:widowControl/>
              <w:suppressLineNumbers w:val="0"/>
              <w:ind w:firstLine="960" w:firstLineChars="300"/>
              <w:jc w:val="left"/>
              <w:textAlignment w:val="center"/>
              <w:rPr>
                <w:rFonts w:hint="default"/>
                <w:lang w:val="en-US" w:eastAsia="zh-CN"/>
              </w:rPr>
            </w:pPr>
            <w:r>
              <w:rPr>
                <w:rFonts w:hint="eastAsia" w:ascii="仿宋_GB2312" w:hAnsi="仿宋_GB2312" w:eastAsia="仿宋_GB2312" w:cs="仿宋_GB2312"/>
                <w:i w:val="0"/>
                <w:iCs w:val="0"/>
                <w:snapToGrid w:val="0"/>
                <w:color w:val="000000"/>
                <w:kern w:val="0"/>
                <w:sz w:val="32"/>
                <w:szCs w:val="32"/>
                <w:u w:val="none"/>
                <w:lang w:val="en-US" w:eastAsia="zh-CN" w:bidi="ar"/>
              </w:rPr>
              <w:t>2.工作进程不注明具体时间的，按日常工作日作息时间进行。</w:t>
            </w:r>
          </w:p>
        </w:tc>
      </w:tr>
    </w:tbl>
    <w:p>
      <w:pPr>
        <w:keepNext w:val="0"/>
        <w:keepLines w:val="0"/>
        <w:pageBreakBefore w:val="0"/>
        <w:widowControl/>
        <w:kinsoku w:val="0"/>
        <w:wordWrap/>
        <w:overflowPunct/>
        <w:topLinePunct w:val="0"/>
        <w:autoSpaceDE w:val="0"/>
        <w:autoSpaceDN w:val="0"/>
        <w:bidi w:val="0"/>
        <w:adjustRightInd w:val="0"/>
        <w:snapToGrid w:val="0"/>
        <w:spacing w:line="160" w:lineRule="exact"/>
        <w:jc w:val="left"/>
        <w:textAlignment w:val="baseline"/>
        <w:rPr>
          <w:rFonts w:hint="eastAsia"/>
          <w:lang w:val="en-US" w:eastAsia="zh-CN"/>
        </w:rPr>
      </w:pPr>
    </w:p>
    <w:sectPr>
      <w:footerReference r:id="rId5" w:type="default"/>
      <w:pgSz w:w="16783" w:h="11850" w:orient="landscape"/>
      <w:pgMar w:top="1587" w:right="2098" w:bottom="1474" w:left="1984" w:header="0" w:footer="1031"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0CC7CAD-8984-4B22-B666-9991E0B30D0E}"/>
  </w:font>
  <w:font w:name="黑体">
    <w:panose1 w:val="02010600030101010101"/>
    <w:charset w:val="86"/>
    <w:family w:val="auto"/>
    <w:pitch w:val="default"/>
    <w:sig w:usb0="800002BF" w:usb1="38CF7CFA" w:usb2="00000016" w:usb3="00000000" w:csb0="00040001" w:csb1="00000000"/>
    <w:embedRegular r:id="rId2" w:fontKey="{910B80C3-7049-425B-ACA0-BAFA53C079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7B202B22-6CEC-4584-99A6-C2D9BF860B1C}"/>
  </w:font>
  <w:font w:name="方正小标宋_GBK">
    <w:panose1 w:val="03000509000000000000"/>
    <w:charset w:val="86"/>
    <w:family w:val="auto"/>
    <w:pitch w:val="default"/>
    <w:sig w:usb0="00000001" w:usb1="080E0000" w:usb2="00000000" w:usb3="00000000" w:csb0="00040000" w:csb1="00000000"/>
    <w:embedRegular r:id="rId4" w:fontKey="{6682EEDC-9B81-4F37-9BE2-7D366778F331}"/>
  </w:font>
  <w:font w:name="微软雅黑">
    <w:panose1 w:val="020B0503020204020204"/>
    <w:charset w:val="86"/>
    <w:family w:val="auto"/>
    <w:pitch w:val="default"/>
    <w:sig w:usb0="80000287" w:usb1="280F3C52" w:usb2="00000016" w:usb3="00000000" w:csb0="0004001F" w:csb1="00000000"/>
    <w:embedRegular r:id="rId5" w:fontKey="{A49ACFAA-118F-475A-8294-9ADA41066F33}"/>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Y2ZjNzAzOTQ3ZWRhNDcyZjVlMTFmYzVhOWE4MjIifQ=="/>
  </w:docVars>
  <w:rsids>
    <w:rsidRoot w:val="00000000"/>
    <w:rsid w:val="002771FD"/>
    <w:rsid w:val="005319D6"/>
    <w:rsid w:val="01E76D67"/>
    <w:rsid w:val="02062D0A"/>
    <w:rsid w:val="02721111"/>
    <w:rsid w:val="02930FB6"/>
    <w:rsid w:val="02F81A66"/>
    <w:rsid w:val="0360013E"/>
    <w:rsid w:val="037E2547"/>
    <w:rsid w:val="03855DF8"/>
    <w:rsid w:val="043C0C01"/>
    <w:rsid w:val="054622CE"/>
    <w:rsid w:val="0547498D"/>
    <w:rsid w:val="0555666F"/>
    <w:rsid w:val="055E0875"/>
    <w:rsid w:val="0578144E"/>
    <w:rsid w:val="05D90BCF"/>
    <w:rsid w:val="06500E91"/>
    <w:rsid w:val="06C07F8B"/>
    <w:rsid w:val="07C66F31"/>
    <w:rsid w:val="07E20B43"/>
    <w:rsid w:val="082463FC"/>
    <w:rsid w:val="087243F8"/>
    <w:rsid w:val="08D107D5"/>
    <w:rsid w:val="08D71D8F"/>
    <w:rsid w:val="093B1AFB"/>
    <w:rsid w:val="09F54A53"/>
    <w:rsid w:val="0ABC5428"/>
    <w:rsid w:val="0ABF2726"/>
    <w:rsid w:val="0B065FC2"/>
    <w:rsid w:val="0B427292"/>
    <w:rsid w:val="0CBE25F0"/>
    <w:rsid w:val="0CF602B9"/>
    <w:rsid w:val="0D49663A"/>
    <w:rsid w:val="0D7D4536"/>
    <w:rsid w:val="0DDF432E"/>
    <w:rsid w:val="0E092816"/>
    <w:rsid w:val="0E3A41D5"/>
    <w:rsid w:val="0F054541"/>
    <w:rsid w:val="0F5E06D2"/>
    <w:rsid w:val="0FB07FC4"/>
    <w:rsid w:val="0FE94F47"/>
    <w:rsid w:val="0FED7751"/>
    <w:rsid w:val="10A83678"/>
    <w:rsid w:val="1105306B"/>
    <w:rsid w:val="1108503C"/>
    <w:rsid w:val="113D6C89"/>
    <w:rsid w:val="11B71600"/>
    <w:rsid w:val="12254787"/>
    <w:rsid w:val="123672AB"/>
    <w:rsid w:val="12714267"/>
    <w:rsid w:val="12A2512C"/>
    <w:rsid w:val="12BD7227"/>
    <w:rsid w:val="13A32F14"/>
    <w:rsid w:val="14237BE5"/>
    <w:rsid w:val="14263231"/>
    <w:rsid w:val="1450006C"/>
    <w:rsid w:val="14B036DD"/>
    <w:rsid w:val="14C8347B"/>
    <w:rsid w:val="160D07D9"/>
    <w:rsid w:val="1636461D"/>
    <w:rsid w:val="164D719B"/>
    <w:rsid w:val="16A14DF1"/>
    <w:rsid w:val="16BE2541"/>
    <w:rsid w:val="16C75CA0"/>
    <w:rsid w:val="17162C2F"/>
    <w:rsid w:val="17340E19"/>
    <w:rsid w:val="17AF5A86"/>
    <w:rsid w:val="17C50FB3"/>
    <w:rsid w:val="17EB33AF"/>
    <w:rsid w:val="18E9605D"/>
    <w:rsid w:val="191072D9"/>
    <w:rsid w:val="194303E2"/>
    <w:rsid w:val="19C569FC"/>
    <w:rsid w:val="19D92AF4"/>
    <w:rsid w:val="19F31CE5"/>
    <w:rsid w:val="1A4E5539"/>
    <w:rsid w:val="1A533384"/>
    <w:rsid w:val="1A5944BB"/>
    <w:rsid w:val="1A630551"/>
    <w:rsid w:val="1ACE26B3"/>
    <w:rsid w:val="1AD51892"/>
    <w:rsid w:val="1AEB35C0"/>
    <w:rsid w:val="1B3B6643"/>
    <w:rsid w:val="1B5763C6"/>
    <w:rsid w:val="1B5D6770"/>
    <w:rsid w:val="1C2D7127"/>
    <w:rsid w:val="1C484400"/>
    <w:rsid w:val="1C8C3BB7"/>
    <w:rsid w:val="1CD93E41"/>
    <w:rsid w:val="1D285CB5"/>
    <w:rsid w:val="1D2D20B8"/>
    <w:rsid w:val="1DA90A2F"/>
    <w:rsid w:val="1DC60F93"/>
    <w:rsid w:val="1DCA1E79"/>
    <w:rsid w:val="1DEA6A1F"/>
    <w:rsid w:val="1E4D16C6"/>
    <w:rsid w:val="1E7554E1"/>
    <w:rsid w:val="1E7D6144"/>
    <w:rsid w:val="1E7D7EF2"/>
    <w:rsid w:val="1ED43C7B"/>
    <w:rsid w:val="1EEA3B82"/>
    <w:rsid w:val="1F076A46"/>
    <w:rsid w:val="1F0E3293"/>
    <w:rsid w:val="1F5E5117"/>
    <w:rsid w:val="200B13BD"/>
    <w:rsid w:val="206A6B9C"/>
    <w:rsid w:val="22315AD9"/>
    <w:rsid w:val="223700F7"/>
    <w:rsid w:val="234750CE"/>
    <w:rsid w:val="234C3721"/>
    <w:rsid w:val="23A37F57"/>
    <w:rsid w:val="23F66812"/>
    <w:rsid w:val="24125580"/>
    <w:rsid w:val="248061A8"/>
    <w:rsid w:val="24A62FFE"/>
    <w:rsid w:val="25076767"/>
    <w:rsid w:val="25711DDF"/>
    <w:rsid w:val="25A12A6D"/>
    <w:rsid w:val="263749FA"/>
    <w:rsid w:val="26785A47"/>
    <w:rsid w:val="27E51136"/>
    <w:rsid w:val="27F46CF7"/>
    <w:rsid w:val="280276BA"/>
    <w:rsid w:val="28173165"/>
    <w:rsid w:val="28C617CE"/>
    <w:rsid w:val="28DF4D8D"/>
    <w:rsid w:val="29737B17"/>
    <w:rsid w:val="2A5C1303"/>
    <w:rsid w:val="2B0100FD"/>
    <w:rsid w:val="2B561CDA"/>
    <w:rsid w:val="2BA70961"/>
    <w:rsid w:val="2BE11CDE"/>
    <w:rsid w:val="2CDE4A62"/>
    <w:rsid w:val="2CF560B4"/>
    <w:rsid w:val="2D0219A9"/>
    <w:rsid w:val="2D675355"/>
    <w:rsid w:val="2D8B5B8A"/>
    <w:rsid w:val="2E876B6B"/>
    <w:rsid w:val="2F0D5BDD"/>
    <w:rsid w:val="30234671"/>
    <w:rsid w:val="302B3D82"/>
    <w:rsid w:val="304B32FF"/>
    <w:rsid w:val="306F4090"/>
    <w:rsid w:val="318B247F"/>
    <w:rsid w:val="31F443CB"/>
    <w:rsid w:val="32D004E7"/>
    <w:rsid w:val="33E37C01"/>
    <w:rsid w:val="342F7A89"/>
    <w:rsid w:val="3592207D"/>
    <w:rsid w:val="359D0A22"/>
    <w:rsid w:val="35E84393"/>
    <w:rsid w:val="365612FD"/>
    <w:rsid w:val="37555A58"/>
    <w:rsid w:val="37702140"/>
    <w:rsid w:val="377156AD"/>
    <w:rsid w:val="380A384D"/>
    <w:rsid w:val="386C3059"/>
    <w:rsid w:val="39314945"/>
    <w:rsid w:val="39542DCA"/>
    <w:rsid w:val="39940919"/>
    <w:rsid w:val="399D0724"/>
    <w:rsid w:val="3A055438"/>
    <w:rsid w:val="3A2F2590"/>
    <w:rsid w:val="3A335758"/>
    <w:rsid w:val="3A5B15D7"/>
    <w:rsid w:val="3B4D1C93"/>
    <w:rsid w:val="3B5B0FF1"/>
    <w:rsid w:val="3B626996"/>
    <w:rsid w:val="3BD11A70"/>
    <w:rsid w:val="3C9D7253"/>
    <w:rsid w:val="3CA408E8"/>
    <w:rsid w:val="3CC64D02"/>
    <w:rsid w:val="3CE64822"/>
    <w:rsid w:val="3D4445A5"/>
    <w:rsid w:val="3D92565F"/>
    <w:rsid w:val="3DE35098"/>
    <w:rsid w:val="3EE95EA2"/>
    <w:rsid w:val="3F082F14"/>
    <w:rsid w:val="3F0E465B"/>
    <w:rsid w:val="3F165ACD"/>
    <w:rsid w:val="3F6024E6"/>
    <w:rsid w:val="3FC84440"/>
    <w:rsid w:val="40EE0612"/>
    <w:rsid w:val="41FD3881"/>
    <w:rsid w:val="422D0A36"/>
    <w:rsid w:val="426F3B88"/>
    <w:rsid w:val="42F56341"/>
    <w:rsid w:val="43016A94"/>
    <w:rsid w:val="4335602C"/>
    <w:rsid w:val="433B60C3"/>
    <w:rsid w:val="441A1CDE"/>
    <w:rsid w:val="44A616A1"/>
    <w:rsid w:val="44E54BF4"/>
    <w:rsid w:val="453B44DF"/>
    <w:rsid w:val="45B24076"/>
    <w:rsid w:val="467F1EF6"/>
    <w:rsid w:val="46CA2877"/>
    <w:rsid w:val="47CD6ADD"/>
    <w:rsid w:val="48403498"/>
    <w:rsid w:val="486C2C02"/>
    <w:rsid w:val="48FD385A"/>
    <w:rsid w:val="49AC538B"/>
    <w:rsid w:val="4A0B1FA6"/>
    <w:rsid w:val="4A4A1332"/>
    <w:rsid w:val="4A815424"/>
    <w:rsid w:val="4A9857F3"/>
    <w:rsid w:val="4B9C3C30"/>
    <w:rsid w:val="4BF929FE"/>
    <w:rsid w:val="4D12010F"/>
    <w:rsid w:val="4D67046E"/>
    <w:rsid w:val="4E57335C"/>
    <w:rsid w:val="4E5B3CAD"/>
    <w:rsid w:val="4E872543"/>
    <w:rsid w:val="4EC8272B"/>
    <w:rsid w:val="4F384F7E"/>
    <w:rsid w:val="4FC3257E"/>
    <w:rsid w:val="50216521"/>
    <w:rsid w:val="50286CD9"/>
    <w:rsid w:val="50325981"/>
    <w:rsid w:val="504216E2"/>
    <w:rsid w:val="506A01CC"/>
    <w:rsid w:val="50753CCC"/>
    <w:rsid w:val="50A62A29"/>
    <w:rsid w:val="50BB6FC2"/>
    <w:rsid w:val="51310F5A"/>
    <w:rsid w:val="51513130"/>
    <w:rsid w:val="51E3752C"/>
    <w:rsid w:val="52855B8B"/>
    <w:rsid w:val="535673AF"/>
    <w:rsid w:val="53B8319F"/>
    <w:rsid w:val="53DD2C05"/>
    <w:rsid w:val="544A2FF6"/>
    <w:rsid w:val="54CA641E"/>
    <w:rsid w:val="54F16968"/>
    <w:rsid w:val="552A3C28"/>
    <w:rsid w:val="556742F4"/>
    <w:rsid w:val="55995059"/>
    <w:rsid w:val="55A72AE6"/>
    <w:rsid w:val="55D62515"/>
    <w:rsid w:val="566B49D1"/>
    <w:rsid w:val="568278AF"/>
    <w:rsid w:val="56BD644F"/>
    <w:rsid w:val="56DC53F6"/>
    <w:rsid w:val="57255484"/>
    <w:rsid w:val="57432CFF"/>
    <w:rsid w:val="57541431"/>
    <w:rsid w:val="57D35153"/>
    <w:rsid w:val="58680462"/>
    <w:rsid w:val="59177B75"/>
    <w:rsid w:val="59AD702D"/>
    <w:rsid w:val="5ADB4028"/>
    <w:rsid w:val="5B9F39FA"/>
    <w:rsid w:val="5BA54009"/>
    <w:rsid w:val="5BBE639B"/>
    <w:rsid w:val="5CBC5AAE"/>
    <w:rsid w:val="5CDA1DA1"/>
    <w:rsid w:val="5CE2128D"/>
    <w:rsid w:val="5CF01708"/>
    <w:rsid w:val="5D0134C1"/>
    <w:rsid w:val="5D6A6DE3"/>
    <w:rsid w:val="5DCD3CEB"/>
    <w:rsid w:val="5DE968D8"/>
    <w:rsid w:val="5E2356B9"/>
    <w:rsid w:val="5E403D61"/>
    <w:rsid w:val="5E5963C3"/>
    <w:rsid w:val="5E7C0E8F"/>
    <w:rsid w:val="5EC73876"/>
    <w:rsid w:val="5EDF37B0"/>
    <w:rsid w:val="5F0E7E34"/>
    <w:rsid w:val="5F9D7EBD"/>
    <w:rsid w:val="5FE01AB3"/>
    <w:rsid w:val="60067C70"/>
    <w:rsid w:val="60791274"/>
    <w:rsid w:val="60DC1E35"/>
    <w:rsid w:val="62FB7D36"/>
    <w:rsid w:val="63A948B2"/>
    <w:rsid w:val="63A94DAB"/>
    <w:rsid w:val="63BC45E5"/>
    <w:rsid w:val="63DC4FC8"/>
    <w:rsid w:val="63F463A5"/>
    <w:rsid w:val="64025D70"/>
    <w:rsid w:val="64112E3F"/>
    <w:rsid w:val="642B75EA"/>
    <w:rsid w:val="64432611"/>
    <w:rsid w:val="644B1C02"/>
    <w:rsid w:val="64677673"/>
    <w:rsid w:val="65441BB2"/>
    <w:rsid w:val="65A93AD5"/>
    <w:rsid w:val="65EC4433"/>
    <w:rsid w:val="671E7365"/>
    <w:rsid w:val="67C972D1"/>
    <w:rsid w:val="68B825F0"/>
    <w:rsid w:val="690A7745"/>
    <w:rsid w:val="690B1F2C"/>
    <w:rsid w:val="692D388F"/>
    <w:rsid w:val="694C01BA"/>
    <w:rsid w:val="6AC5495F"/>
    <w:rsid w:val="6B094232"/>
    <w:rsid w:val="6B0D0E96"/>
    <w:rsid w:val="6B1637B6"/>
    <w:rsid w:val="6B272C8C"/>
    <w:rsid w:val="6B807383"/>
    <w:rsid w:val="6B890C69"/>
    <w:rsid w:val="6BA8544F"/>
    <w:rsid w:val="6BDA1AD3"/>
    <w:rsid w:val="6C6A0BD3"/>
    <w:rsid w:val="6C93095F"/>
    <w:rsid w:val="6D125276"/>
    <w:rsid w:val="6D156B14"/>
    <w:rsid w:val="6D24160B"/>
    <w:rsid w:val="6DF525E1"/>
    <w:rsid w:val="6E3B7411"/>
    <w:rsid w:val="6EA24C65"/>
    <w:rsid w:val="6ECB392F"/>
    <w:rsid w:val="6F137EEE"/>
    <w:rsid w:val="6F7246F2"/>
    <w:rsid w:val="70111B51"/>
    <w:rsid w:val="703471C1"/>
    <w:rsid w:val="71145A61"/>
    <w:rsid w:val="71306845"/>
    <w:rsid w:val="713F2CBF"/>
    <w:rsid w:val="715C2272"/>
    <w:rsid w:val="72467E78"/>
    <w:rsid w:val="72902B04"/>
    <w:rsid w:val="740275CF"/>
    <w:rsid w:val="74AF2DDE"/>
    <w:rsid w:val="74F51705"/>
    <w:rsid w:val="75133995"/>
    <w:rsid w:val="753979E5"/>
    <w:rsid w:val="75840CDB"/>
    <w:rsid w:val="75947A9A"/>
    <w:rsid w:val="75D532E5"/>
    <w:rsid w:val="762C08A7"/>
    <w:rsid w:val="76312F35"/>
    <w:rsid w:val="7659051F"/>
    <w:rsid w:val="766C02EE"/>
    <w:rsid w:val="76946CFC"/>
    <w:rsid w:val="769B71B7"/>
    <w:rsid w:val="76D9013E"/>
    <w:rsid w:val="770B16B4"/>
    <w:rsid w:val="77956BF7"/>
    <w:rsid w:val="77A20FE0"/>
    <w:rsid w:val="77EA0AAA"/>
    <w:rsid w:val="77F90A8A"/>
    <w:rsid w:val="78737CE2"/>
    <w:rsid w:val="790740FD"/>
    <w:rsid w:val="79C21DD2"/>
    <w:rsid w:val="79CD0088"/>
    <w:rsid w:val="7A0D5743"/>
    <w:rsid w:val="7A6D196B"/>
    <w:rsid w:val="7AA8546C"/>
    <w:rsid w:val="7B282B5B"/>
    <w:rsid w:val="7B6A318A"/>
    <w:rsid w:val="7B6F2B92"/>
    <w:rsid w:val="7CA468B9"/>
    <w:rsid w:val="7CC6546E"/>
    <w:rsid w:val="7EBB39C0"/>
    <w:rsid w:val="7F547ADB"/>
    <w:rsid w:val="7F603418"/>
    <w:rsid w:val="7F815661"/>
    <w:rsid w:val="7FE217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eastAsia" w:ascii="宋体" w:hAnsi="宋体" w:eastAsia="宋体" w:cs="宋体"/>
      <w:color w:val="000000"/>
      <w:sz w:val="22"/>
      <w:szCs w:val="22"/>
      <w:u w:val="none"/>
    </w:rPr>
  </w:style>
  <w:style w:type="character" w:customStyle="1" w:styleId="10">
    <w:name w:val="font11"/>
    <w:basedOn w:val="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70577-2af0-4b15-9456-02238022fb15}">
  <ds:schemaRefs/>
</ds:datastoreItem>
</file>

<file path=docProps/app.xml><?xml version="1.0" encoding="utf-8"?>
<Properties xmlns="http://schemas.openxmlformats.org/officeDocument/2006/extended-properties" xmlns:vt="http://schemas.openxmlformats.org/officeDocument/2006/docPropsVTypes">
  <Pages>14</Pages>
  <Words>241</Words>
  <Characters>264</Characters>
  <Lines>0</Lines>
  <Paragraphs>0</Paragraphs>
  <TotalTime>7</TotalTime>
  <ScaleCrop>false</ScaleCrop>
  <LinksUpToDate>false</LinksUpToDate>
  <CharactersWithSpaces>329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2022-04-20T10:07:00Z</dcterms:created>
  <dc:creator>Administrator</dc:creator>
  <cp:lastModifiedBy>user</cp:lastModifiedBy>
  <cp:lastPrinted>2026-03-09T00:58:00Z</cp:lastPrinted>
  <dcterms:modified xsi:type="dcterms:W3CDTF">2026-03-30T03:45:57Z</dcterms:modified>
  <dc:title>青岛市教育局办公室文件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r8>44992.4</vt:r8>
  </property>
  <property fmtid="{D5CDD505-2E9C-101B-9397-08002B2CF9AE}" pid="4" name="KSOProductBuildVer">
    <vt:lpwstr>2052-11.8.2.10912</vt:lpwstr>
  </property>
  <property fmtid="{D5CDD505-2E9C-101B-9397-08002B2CF9AE}" pid="5" name="ICV">
    <vt:lpwstr>336D9F9FC0174C1789D0F834411047E4_13</vt:lpwstr>
  </property>
  <property fmtid="{D5CDD505-2E9C-101B-9397-08002B2CF9AE}" pid="6" name="KSOTemplateDocerSaveRecord">
    <vt:lpwstr>eyJoZGlkIjoiNzA2MWZjM2UxYjQwYTA5OTNiOWEyMjkxODZlMGI2ZmEiLCJ1c2VySWQiOiIyNjQzMjMyMjMifQ==</vt:lpwstr>
  </property>
</Properties>
</file>